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</w:p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9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non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受理申请机关专用</w:t>
            </w:r>
          </w:p>
          <w:tbl>
            <w:tblPr>
              <w:tblStyle w:val="2"/>
              <w:tblpPr w:leftFromText="180" w:rightFromText="180" w:vertAnchor="text" w:horzAnchor="margin" w:tblpXSpec="right" w:tblpY="130"/>
              <w:tblOverlap w:val="never"/>
              <w:tblW w:w="0" w:type="auto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9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6" w:hRule="atLeast"/>
              </w:trPr>
              <w:tc>
                <w:tcPr>
                  <w:tcW w:w="409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line="40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kern w:val="0"/>
                      <w:sz w:val="22"/>
                      <w:szCs w:val="22"/>
                      <w:lang w:val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  <w:lang w:val="en-US" w:eastAsia="zh-CN"/>
              </w:rPr>
              <w:t>红河州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  <w:lang w:val="zh-CN"/>
              </w:rPr>
              <w:t>网络预约出租汽车经营申请表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9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申请从事网络预约出租汽车经营应当按照《网络预约出租汽车经营服务管理暂行办法》的有关规定向相应出租汽车行政主管部门提出申请，填写本表，并同时提交其他相关材料。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本表可向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  <w:t>红河州内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kern w:val="0"/>
                <w:szCs w:val="21"/>
                <w:lang w:val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出租汽车行政主管部门免费索取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或自行通过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  <w:t>云南政务服务网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u w:val="none"/>
              </w:rPr>
              <w:t>https://zwfw.yn.gov.cn/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下载打印。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本表需用钢笔填写或者计算机打印，请用正楷，要求字迹工整。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9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74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申请人基本信息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022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申请人名称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175" w:firstLineChars="1036"/>
              <w:textAlignment w:val="auto"/>
              <w:rPr>
                <w:rFonts w:hint="default" w:ascii="Times New Roman" w:hAnsi="Times New Roman" w:eastAsia="方正仿宋_GBK" w:cs="Times New Roman"/>
                <w:i/>
                <w:i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/>
                <w:iCs/>
                <w:kern w:val="0"/>
                <w:szCs w:val="21"/>
                <w:lang w:val="zh-CN"/>
              </w:rPr>
              <w:t>要求填写企业（公司）全称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022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负责人姓名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经办人姓名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022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通信地址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022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  <w:tab w:val="left" w:pos="81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022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编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话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022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zh-CN"/>
              </w:rPr>
              <w:t>电子邮箱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4" w:hRule="atLeast"/>
        </w:trPr>
        <w:tc>
          <w:tcPr>
            <w:tcW w:w="9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314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申请材料核对表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请在□内划√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网络预约出租汽车经营申请表（本表）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投资人、负责人身份、资信证明及其复印件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Cs/>
                <w:kern w:val="0"/>
                <w:szCs w:val="21"/>
                <w:lang w:val="zh-CN"/>
              </w:rPr>
              <w:t>经办人的身份证明及其复印件和委托书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企业法人营业执照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i/>
                <w:i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Cs/>
                <w:kern w:val="0"/>
                <w:szCs w:val="21"/>
                <w:lang w:val="zh-CN"/>
              </w:rPr>
              <w:t>属于分支机构的应当提供营业执照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Cs/>
                <w:kern w:val="0"/>
                <w:szCs w:val="21"/>
                <w:lang w:val="zh-CN"/>
              </w:rPr>
              <w:t>外商投资企业应提供外商投资企业批准证书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具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备互联网平台和信息数据交互及处理能力的证明材料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具备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供相关监管部门依法调取查询相关网络数据信息条件的证明材料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数据库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接入情况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7.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服务器设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置在中国内地的情况说明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网络安全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管理制度和安全保护技术措施文本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9.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提供支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付结算服务的银行或者非银行支付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签订的协议范本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10.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服务所在地办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公场所、管理人员等信息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11.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经营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管理制度、安全生产管理制度和服务质量保障制度文本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06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12.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/>
              </w:rPr>
              <w:t>法律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法规要求提供的其他材料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314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只有上述材料齐全有效后，你的申请才能受理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314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314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729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我声明本表及其他相关材料中提供的信息均真实可靠。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729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我知悉如此表中有故意填写的虚假信息，我取得的经营许可将被撤销。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729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zh-CN"/>
              </w:rPr>
              <w:t>我承诺将遵守国家有关法律、行政法规及其他相关规章的规定。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77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负责人签名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日期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77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负责人职位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774D1"/>
    <w:rsid w:val="12E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2024-11-05T08:41:00Z</dcterms:created>
  <dc:creator>小1</dc:creator>
  <cp:lastModifiedBy>小1</cp:lastModifiedBy>
  <dcterms:modified xsi:type="dcterms:W3CDTF">2024-11-05T08:42:25Z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